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09"/>
        <w:gridCol w:w="4196"/>
      </w:tblGrid>
      <w:tr w:rsidR="004B7B99" w14:paraId="07F0F71E" w14:textId="77777777">
        <w:trPr>
          <w:trHeight w:val="140"/>
          <w:jc w:val="center"/>
        </w:trPr>
        <w:tc>
          <w:tcPr>
            <w:tcW w:w="10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CC8" w14:textId="77777777" w:rsidR="004B7B99" w:rsidRDefault="00060A49">
            <w:pPr>
              <w:pStyle w:val="Obsahtabulky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Robotické dojící zařízení                                                                                                                       Počet  ks</w:t>
            </w:r>
          </w:p>
        </w:tc>
      </w:tr>
      <w:tr w:rsidR="004B7B99" w14:paraId="67762303" w14:textId="77777777">
        <w:trPr>
          <w:trHeight w:val="140"/>
          <w:jc w:val="center"/>
        </w:trPr>
        <w:tc>
          <w:tcPr>
            <w:tcW w:w="10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E0F0" w14:textId="77777777" w:rsidR="004B7B99" w:rsidRDefault="00060A49">
            <w:pPr>
              <w:pStyle w:val="Obsahtabulky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Výrobce:  </w:t>
            </w:r>
          </w:p>
        </w:tc>
      </w:tr>
      <w:tr w:rsidR="004B7B99" w14:paraId="7D9CDCD0" w14:textId="77777777">
        <w:trPr>
          <w:trHeight w:val="140"/>
          <w:jc w:val="center"/>
        </w:trPr>
        <w:tc>
          <w:tcPr>
            <w:tcW w:w="10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2366" w14:textId="77777777" w:rsidR="004B7B99" w:rsidRDefault="00060A49">
            <w:pPr>
              <w:pStyle w:val="Obsahtabulky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Typové označení stroje: </w:t>
            </w:r>
          </w:p>
        </w:tc>
      </w:tr>
      <w:tr w:rsidR="004B7B99" w14:paraId="28DA7CDA" w14:textId="77777777">
        <w:trPr>
          <w:trHeight w:val="140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12D3" w14:textId="77777777" w:rsidR="004B7B99" w:rsidRDefault="00060A49">
            <w:pPr>
              <w:pStyle w:val="Obsahtabulky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Zadavatelem požadované parametry: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D47D" w14:textId="77777777" w:rsidR="004B7B99" w:rsidRDefault="00060A49">
            <w:pPr>
              <w:pStyle w:val="Obsahtabulky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Uveďte parametry nabízeného stroje, nebo zda je požadavek splněn</w:t>
            </w:r>
          </w:p>
        </w:tc>
      </w:tr>
      <w:tr w:rsidR="004B7B99" w14:paraId="57F17D00" w14:textId="77777777">
        <w:trPr>
          <w:trHeight w:val="282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8EEF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Separační systém pro nestandardní mléko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5B91" w14:textId="77777777" w:rsidR="004B7B99" w:rsidRDefault="00060A4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2C3784F5" w14:textId="77777777">
        <w:trPr>
          <w:trHeight w:val="175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5319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Indikace tuku, bílkovin, laktózy v mléce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7B6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77BE4486" w14:textId="77777777">
        <w:trPr>
          <w:trHeight w:val="195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7DF3" w14:textId="4D2EC1BB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Nezávislé dojení každé čtvrti – pulzace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 každou čtvrť zvlášť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B00B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37598595" w14:textId="77777777">
        <w:trPr>
          <w:trHeight w:val="454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C12A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Dynamická pulzace a dynamický podtlak závislý na průtoku mléka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4519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559DFADE" w14:textId="77777777">
        <w:trPr>
          <w:trHeight w:val="295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7322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Dezinfekce strukových návleček párou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9632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3A062A48" w14:textId="77777777">
        <w:trPr>
          <w:trHeight w:val="315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04DF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Rozdojení na základě pevně stanoveného objemu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oddojku</w:t>
            </w:r>
            <w:proofErr w:type="spellEnd"/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99E8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619C7B47" w14:textId="77777777">
        <w:trPr>
          <w:trHeight w:val="293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CD32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Čištění a stimulace struků pomocí rotačních kartáčků 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C41D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6781A40B" w14:textId="77777777">
        <w:trPr>
          <w:trHeight w:val="313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3E77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Přímý vstup a výstup z boxu robotu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35BE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1AC472CB" w14:textId="77777777">
        <w:trPr>
          <w:trHeight w:val="305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3B05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Možnost kontroly dávkování koncentrátu v robotu                           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26C6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4883E449" w14:textId="77777777">
        <w:trPr>
          <w:trHeight w:val="454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88C5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Identifikace zánětu vemene, s přesným určením postižené čtvrtě a s identifikací problému (vodivost, barva, čas rozdojení)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227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10A3B33B" w14:textId="77777777">
        <w:trPr>
          <w:trHeight w:val="349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9093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Stanovení počtu somatických buněk z každého dojení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18E3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7A270977" w14:textId="77777777">
        <w:trPr>
          <w:trHeight w:val="312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8E16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Identifikace zvířete se sníženu kvalitou mléka v rámci stáda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CFEA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0D0DE16E" w14:textId="77777777">
        <w:trPr>
          <w:trHeight w:val="305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2AE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Stanovení hodnot a výstupy v textové a grafické podobě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AF24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73649AF1" w14:textId="77777777">
        <w:trPr>
          <w:trHeight w:val="454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FB6C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Doporučení nepřipouštět, doporučení při léčbě ketózy,      doporučení pro neúspěšná dojení v řídícím programu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3C7F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16665E0F" w14:textId="77777777">
        <w:trPr>
          <w:trHeight w:val="454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257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Vzdálený přístup k informacím přes PC, tablet či mobilní telefon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A7F0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  <w:tr w:rsidR="004B7B99" w14:paraId="3D9ACEB5" w14:textId="77777777">
        <w:trPr>
          <w:trHeight w:val="259"/>
          <w:jc w:val="center"/>
        </w:trPr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DF1" w14:textId="77777777" w:rsidR="004B7B99" w:rsidRDefault="00060A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Kompatibilní se stávajícím systémem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A51A" w14:textId="77777777" w:rsidR="004B7B99" w:rsidRDefault="00060A49">
            <w:pPr>
              <w:tabs>
                <w:tab w:val="left" w:pos="1560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ANO/NE*</w:t>
            </w:r>
          </w:p>
        </w:tc>
      </w:tr>
    </w:tbl>
    <w:p w14:paraId="76F8BDC2" w14:textId="77777777" w:rsidR="004B7B99" w:rsidRDefault="00060A49">
      <w:pPr>
        <w:rPr>
          <w:rFonts w:ascii="Segoe UI" w:eastAsia="Calibri" w:hAnsi="Segoe UI" w:cs="Segoe UI"/>
          <w:sz w:val="18"/>
          <w:szCs w:val="22"/>
          <w:lang w:eastAsia="en-US"/>
        </w:rPr>
      </w:pPr>
      <w:r>
        <w:rPr>
          <w:sz w:val="20"/>
          <w:szCs w:val="20"/>
        </w:rPr>
        <w:t xml:space="preserve">* </w:t>
      </w:r>
      <w:r>
        <w:rPr>
          <w:rFonts w:ascii="Segoe UI" w:eastAsia="Calibri" w:hAnsi="Segoe UI" w:cs="Segoe UI"/>
          <w:sz w:val="18"/>
          <w:szCs w:val="22"/>
          <w:lang w:eastAsia="en-US"/>
        </w:rPr>
        <w:t>Nehodící se škrtněte/ vymažte</w:t>
      </w:r>
    </w:p>
    <w:p w14:paraId="3F94AAAC" w14:textId="77777777" w:rsidR="004B7B99" w:rsidRDefault="004B7B99">
      <w:pPr>
        <w:rPr>
          <w:sz w:val="20"/>
          <w:szCs w:val="20"/>
        </w:rPr>
      </w:pPr>
    </w:p>
    <w:p w14:paraId="4564513D" w14:textId="77777777" w:rsidR="004B7B99" w:rsidRDefault="004B7B99">
      <w:pPr>
        <w:rPr>
          <w:rFonts w:asciiTheme="minorHAnsi" w:hAnsiTheme="minorHAnsi" w:cs="Segoe UI"/>
          <w:i/>
          <w:sz w:val="22"/>
          <w:szCs w:val="22"/>
        </w:rPr>
      </w:pPr>
    </w:p>
    <w:p w14:paraId="348D7950" w14:textId="77777777" w:rsidR="004B7B99" w:rsidRDefault="00060A49">
      <w:pPr>
        <w:rPr>
          <w:rFonts w:asciiTheme="minorHAnsi" w:hAnsiTheme="minorHAnsi" w:cs="Segoe UI"/>
          <w:i/>
          <w:sz w:val="22"/>
          <w:szCs w:val="22"/>
        </w:rPr>
      </w:pPr>
      <w:r>
        <w:rPr>
          <w:rFonts w:asciiTheme="minorHAnsi" w:hAnsiTheme="minorHAnsi" w:cs="Segoe UI"/>
          <w:i/>
          <w:sz w:val="22"/>
          <w:szCs w:val="22"/>
        </w:rPr>
        <w:t xml:space="preserve">V dne </w:t>
      </w:r>
    </w:p>
    <w:p w14:paraId="3273B7F9" w14:textId="77777777" w:rsidR="004B7B99" w:rsidRDefault="00060A49">
      <w:p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  <w:r>
        <w:rPr>
          <w:rFonts w:asciiTheme="minorHAnsi" w:hAnsiTheme="minorHAnsi" w:cs="Segoe UI"/>
          <w:sz w:val="22"/>
          <w:szCs w:val="22"/>
        </w:rPr>
        <w:tab/>
      </w:r>
    </w:p>
    <w:p w14:paraId="1C6590FE" w14:textId="77777777" w:rsidR="004B7B99" w:rsidRDefault="00060A49">
      <w:pPr>
        <w:tabs>
          <w:tab w:val="left" w:pos="3402"/>
        </w:tabs>
        <w:jc w:val="right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…………………………………………………………….</w:t>
      </w:r>
    </w:p>
    <w:p w14:paraId="7F782953" w14:textId="77777777" w:rsidR="004B7B99" w:rsidRDefault="00060A49">
      <w:pPr>
        <w:ind w:left="4254" w:firstLine="709"/>
        <w:jc w:val="center"/>
        <w:rPr>
          <w:rFonts w:asciiTheme="minorHAnsi" w:hAnsiTheme="minorHAnsi" w:cs="Segoe UI"/>
          <w:i/>
          <w:sz w:val="22"/>
          <w:szCs w:val="22"/>
        </w:rPr>
      </w:pPr>
      <w:r>
        <w:rPr>
          <w:rFonts w:asciiTheme="minorHAnsi" w:hAnsiTheme="minorHAnsi" w:cs="Segoe UI"/>
          <w:i/>
          <w:sz w:val="22"/>
          <w:szCs w:val="22"/>
        </w:rPr>
        <w:tab/>
      </w:r>
      <w:r>
        <w:rPr>
          <w:rFonts w:asciiTheme="minorHAnsi" w:hAnsiTheme="minorHAnsi" w:cs="Segoe UI"/>
          <w:i/>
          <w:sz w:val="22"/>
          <w:szCs w:val="22"/>
        </w:rPr>
        <w:tab/>
        <w:t>jméno a příjmení</w:t>
      </w:r>
    </w:p>
    <w:p w14:paraId="3FD6592D" w14:textId="77777777" w:rsidR="004B7B99" w:rsidRDefault="00060A49">
      <w:pPr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Segoe UI"/>
          <w:i/>
          <w:sz w:val="22"/>
          <w:szCs w:val="22"/>
        </w:rPr>
        <w:t xml:space="preserve">razítko a podpis </w:t>
      </w:r>
      <w:r>
        <w:rPr>
          <w:rFonts w:asciiTheme="minorHAnsi" w:hAnsiTheme="minorHAnsi" w:cs="Segoe UI"/>
          <w:b/>
          <w:i/>
          <w:sz w:val="22"/>
          <w:szCs w:val="22"/>
        </w:rPr>
        <w:t>osoby oprávněné jednat či zastupovat</w:t>
      </w:r>
    </w:p>
    <w:sectPr w:rsidR="004B7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11BD2" w14:textId="77777777" w:rsidR="004B7B99" w:rsidRDefault="00060A49">
      <w:r>
        <w:separator/>
      </w:r>
    </w:p>
  </w:endnote>
  <w:endnote w:type="continuationSeparator" w:id="0">
    <w:p w14:paraId="0E251C03" w14:textId="77777777" w:rsidR="004B7B99" w:rsidRDefault="0006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987E" w14:textId="77777777" w:rsidR="004B7B99" w:rsidRDefault="00060A49">
      <w:r>
        <w:separator/>
      </w:r>
    </w:p>
  </w:footnote>
  <w:footnote w:type="continuationSeparator" w:id="0">
    <w:p w14:paraId="342B2337" w14:textId="77777777" w:rsidR="004B7B99" w:rsidRDefault="00060A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9A"/>
    <w:rsid w:val="000126DA"/>
    <w:rsid w:val="0002334C"/>
    <w:rsid w:val="00033964"/>
    <w:rsid w:val="0005355B"/>
    <w:rsid w:val="00060A49"/>
    <w:rsid w:val="00064F6C"/>
    <w:rsid w:val="00077BAC"/>
    <w:rsid w:val="000D0133"/>
    <w:rsid w:val="000E1170"/>
    <w:rsid w:val="000E2860"/>
    <w:rsid w:val="0010474C"/>
    <w:rsid w:val="001159CD"/>
    <w:rsid w:val="00160772"/>
    <w:rsid w:val="001C6559"/>
    <w:rsid w:val="001C6FDB"/>
    <w:rsid w:val="00224B40"/>
    <w:rsid w:val="00292F4C"/>
    <w:rsid w:val="002B2F7C"/>
    <w:rsid w:val="002E2E19"/>
    <w:rsid w:val="00376840"/>
    <w:rsid w:val="004010D7"/>
    <w:rsid w:val="0042133A"/>
    <w:rsid w:val="00433BCD"/>
    <w:rsid w:val="00467E12"/>
    <w:rsid w:val="004B7B99"/>
    <w:rsid w:val="004C20F4"/>
    <w:rsid w:val="005465B6"/>
    <w:rsid w:val="00552905"/>
    <w:rsid w:val="00584FEE"/>
    <w:rsid w:val="005B0865"/>
    <w:rsid w:val="005C5AFC"/>
    <w:rsid w:val="00620DBF"/>
    <w:rsid w:val="00651122"/>
    <w:rsid w:val="006925C4"/>
    <w:rsid w:val="006A7A6E"/>
    <w:rsid w:val="00712063"/>
    <w:rsid w:val="007507B3"/>
    <w:rsid w:val="0076340E"/>
    <w:rsid w:val="00763490"/>
    <w:rsid w:val="007800BB"/>
    <w:rsid w:val="00790BB4"/>
    <w:rsid w:val="007C4F24"/>
    <w:rsid w:val="0082514F"/>
    <w:rsid w:val="00825D9A"/>
    <w:rsid w:val="00854E1B"/>
    <w:rsid w:val="00867D0C"/>
    <w:rsid w:val="00870D9A"/>
    <w:rsid w:val="008745CA"/>
    <w:rsid w:val="008D57C4"/>
    <w:rsid w:val="008E0694"/>
    <w:rsid w:val="009542CE"/>
    <w:rsid w:val="00964CAC"/>
    <w:rsid w:val="00971DC0"/>
    <w:rsid w:val="00985C84"/>
    <w:rsid w:val="00993AD3"/>
    <w:rsid w:val="009D4828"/>
    <w:rsid w:val="00A04AB0"/>
    <w:rsid w:val="00A453B3"/>
    <w:rsid w:val="00A77691"/>
    <w:rsid w:val="00AF578C"/>
    <w:rsid w:val="00B7013C"/>
    <w:rsid w:val="00BC6B49"/>
    <w:rsid w:val="00BC797D"/>
    <w:rsid w:val="00C44E33"/>
    <w:rsid w:val="00C50A37"/>
    <w:rsid w:val="00C8644D"/>
    <w:rsid w:val="00C9472B"/>
    <w:rsid w:val="00C97392"/>
    <w:rsid w:val="00CB7B0F"/>
    <w:rsid w:val="00CE36BA"/>
    <w:rsid w:val="00D12829"/>
    <w:rsid w:val="00D2176D"/>
    <w:rsid w:val="00D2680A"/>
    <w:rsid w:val="00D3405D"/>
    <w:rsid w:val="00D36F0A"/>
    <w:rsid w:val="00D538E6"/>
    <w:rsid w:val="00D63DF2"/>
    <w:rsid w:val="00D669E4"/>
    <w:rsid w:val="00D76954"/>
    <w:rsid w:val="00DA232B"/>
    <w:rsid w:val="00DA3EA2"/>
    <w:rsid w:val="00DD1307"/>
    <w:rsid w:val="00E203E7"/>
    <w:rsid w:val="00E46CB6"/>
    <w:rsid w:val="00EE5DB1"/>
    <w:rsid w:val="00EE7CB6"/>
    <w:rsid w:val="00F64179"/>
    <w:rsid w:val="00F64783"/>
    <w:rsid w:val="00F90F59"/>
    <w:rsid w:val="00FB3D06"/>
    <w:rsid w:val="00FE3D4D"/>
    <w:rsid w:val="00FE5772"/>
    <w:rsid w:val="00FF5DC5"/>
    <w:rsid w:val="054433A5"/>
    <w:rsid w:val="0E599B7B"/>
    <w:rsid w:val="1EBF7E36"/>
    <w:rsid w:val="220EBAAE"/>
    <w:rsid w:val="2B18FB8E"/>
    <w:rsid w:val="2B3752B2"/>
    <w:rsid w:val="5A6140B5"/>
    <w:rsid w:val="7D6B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0ED5A"/>
  <w15:docId w15:val="{566E0E5C-EC9A-43DF-B76E-84202E26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pPr>
      <w:suppressLineNumbers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qFormat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Bezmezer">
    <w:name w:val="No Spacing"/>
    <w:uiPriority w:val="1"/>
    <w:qFormat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9F94824E44040AC696D0B280949FD" ma:contentTypeVersion="14" ma:contentTypeDescription="Create a new document." ma:contentTypeScope="" ma:versionID="25cfbe5e9d6baba458cacc8b0974aa7a">
  <xsd:schema xmlns:xsd="http://www.w3.org/2001/XMLSchema" xmlns:xs="http://www.w3.org/2001/XMLSchema" xmlns:p="http://schemas.microsoft.com/office/2006/metadata/properties" xmlns:ns2="f41b943f-ba16-4083-adf1-e540a00783c8" xmlns:ns3="98af1ef0-728b-4ad8-9964-cc30834c99d6" targetNamespace="http://schemas.microsoft.com/office/2006/metadata/properties" ma:root="true" ma:fieldsID="d1bed9116880494d52ffd29788c13f1b" ns2:_="" ns3:_="">
    <xsd:import namespace="f41b943f-ba16-4083-adf1-e540a00783c8"/>
    <xsd:import namespace="98af1ef0-728b-4ad8-9964-cc30834c99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943f-ba16-4083-adf1-e540a0078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f1ef0-728b-4ad8-9964-cc30834c99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8B4AC9-A7DD-400F-A03F-625D9EE27948}">
  <ds:schemaRefs/>
</ds:datastoreItem>
</file>

<file path=customXml/itemProps2.xml><?xml version="1.0" encoding="utf-8"?>
<ds:datastoreItem xmlns:ds="http://schemas.openxmlformats.org/officeDocument/2006/customXml" ds:itemID="{516F53F4-8B81-4502-A4C8-C101A1A79C60}">
  <ds:schemaRefs/>
</ds:datastoreItem>
</file>

<file path=customXml/itemProps3.xml><?xml version="1.0" encoding="utf-8"?>
<ds:datastoreItem xmlns:ds="http://schemas.openxmlformats.org/officeDocument/2006/customXml" ds:itemID="{C189F08D-EF70-41BB-8D30-6EB038F0FB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uziv1</dc:creator>
  <cp:lastModifiedBy>Lavičková Hana</cp:lastModifiedBy>
  <cp:revision>33</cp:revision>
  <dcterms:created xsi:type="dcterms:W3CDTF">2021-06-08T07:56:00Z</dcterms:created>
  <dcterms:modified xsi:type="dcterms:W3CDTF">2026-02-04T11:27:00Z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0x0101003F19F94824E44040AC696D0B280949FD</vt:lpwstr>
  </property>
  <property fmtid="{D5CDD505-2E9C-101B-9397-08002B2CF9AE}" pid="3" name="KSOProductBuildVer">
    <vt:lpwstr>1033-12.2.0.22549</vt:lpwstr>
  </property>
  <property fmtid="{D5CDD505-2E9C-101B-9397-08002B2CF9AE}" pid="4" name="ICV">
    <vt:lpwstr>D02171EB8C554BB692CD28CB8798F2F3_13</vt:lpwstr>
  </property>
</Properties>
</file>